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1" w:rsidRDefault="00A70FE1" w:rsidP="00A70FE1">
      <w:pPr>
        <w:spacing w:after="0" w:line="240" w:lineRule="auto"/>
        <w:ind w:firstLine="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выявить, употребляет ли ребенок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?                                        </w:t>
      </w:r>
      <w:r w:rsidRPr="00A70F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(признаки употребления).</w:t>
      </w:r>
    </w:p>
    <w:p w:rsidR="00A70FE1" w:rsidRDefault="00A70FE1" w:rsidP="00A70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0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43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6B143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B1431">
        <w:rPr>
          <w:rFonts w:ascii="Times New Roman" w:eastAsia="Times New Roman" w:hAnsi="Times New Roman" w:cs="Times New Roman"/>
          <w:sz w:val="28"/>
          <w:szCs w:val="28"/>
        </w:rPr>
        <w:t xml:space="preserve"> чтобы каждый из вас смог увидеть возможные изменения во внешности и в поведении ребенка и своевременно оказать ему помощь, необходимо знать </w:t>
      </w:r>
      <w:r w:rsidRPr="006B1431">
        <w:rPr>
          <w:rFonts w:ascii="Times New Roman" w:eastAsia="Times New Roman" w:hAnsi="Times New Roman" w:cs="Times New Roman"/>
          <w:bCs/>
          <w:sz w:val="28"/>
          <w:szCs w:val="28"/>
        </w:rPr>
        <w:t>признаки употребления курительных смесей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FE1" w:rsidRDefault="00A70FE1" w:rsidP="00A70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431">
        <w:rPr>
          <w:rFonts w:ascii="Times New Roman" w:hAnsi="Times New Roman" w:cs="Times New Roman"/>
          <w:sz w:val="28"/>
          <w:szCs w:val="28"/>
        </w:rPr>
        <w:t>Симптомы употребления курительных смесей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431">
        <w:rPr>
          <w:rFonts w:ascii="Times New Roman" w:hAnsi="Times New Roman" w:cs="Times New Roman"/>
          <w:sz w:val="28"/>
          <w:szCs w:val="28"/>
        </w:rPr>
        <w:t>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1431">
        <w:rPr>
          <w:rFonts w:ascii="Times New Roman" w:hAnsi="Times New Roman" w:cs="Times New Roman"/>
          <w:sz w:val="28"/>
          <w:szCs w:val="28"/>
        </w:rPr>
        <w:t>т от дозы, стади</w:t>
      </w:r>
      <w:r>
        <w:rPr>
          <w:rFonts w:ascii="Times New Roman" w:hAnsi="Times New Roman" w:cs="Times New Roman"/>
          <w:sz w:val="28"/>
          <w:szCs w:val="28"/>
        </w:rPr>
        <w:t>и опьянения, стажа употребления</w:t>
      </w:r>
      <w:r w:rsidRPr="006B1431">
        <w:rPr>
          <w:rFonts w:ascii="Times New Roman" w:hAnsi="Times New Roman" w:cs="Times New Roman"/>
          <w:sz w:val="28"/>
          <w:szCs w:val="28"/>
        </w:rPr>
        <w:t>:</w:t>
      </w:r>
    </w:p>
    <w:p w:rsidR="00A70FE1" w:rsidRPr="0003789E" w:rsidRDefault="00A70FE1" w:rsidP="00A70F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89E">
        <w:rPr>
          <w:rFonts w:ascii="Times New Roman" w:hAnsi="Times New Roman" w:cs="Times New Roman"/>
          <w:i/>
          <w:sz w:val="28"/>
          <w:szCs w:val="28"/>
        </w:rPr>
        <w:t>(часть информации можно вынести в раздаточный материал)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Расширенный или (реже) суженный зрачок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Мутный либо покрасневший белок глаз (поэтому носят с собой «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Визин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>» и другие глазные капли)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Повышенная двигательно-эмоциональная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Повышенный аппетит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Сухость во рту</w:t>
      </w:r>
      <w:r w:rsidRPr="004F38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7776D">
        <w:rPr>
          <w:rFonts w:ascii="Times New Roman" w:eastAsia="Times New Roman" w:hAnsi="Times New Roman" w:cs="Times New Roman"/>
          <w:sz w:val="30"/>
          <w:szCs w:val="30"/>
        </w:rPr>
        <w:t>(требуется постоянное употребление жидкости)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Бледность </w:t>
      </w:r>
      <w:r w:rsidRPr="00D7776D">
        <w:rPr>
          <w:rFonts w:ascii="Times New Roman" w:eastAsia="Times New Roman" w:hAnsi="Times New Roman" w:cs="Times New Roman"/>
          <w:sz w:val="30"/>
          <w:szCs w:val="30"/>
        </w:rPr>
        <w:t>кожных покровов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Галлюцинации, кошмарные видения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Агрессия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Учащенное сердцебиение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Неспособность сосредоточиться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Нарушение восприятия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Бесконтрольный смех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Полная потеря контакта с окружающим миром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Отсутствие способности ориентироваться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самоконтроля;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Нарушение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движений;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Дефект речи (заторможенность, эффект вытянутой магнитофонной пленки)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Заторможенность мышления (тупит)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FE1" w:rsidRPr="00977087" w:rsidRDefault="00A70FE1" w:rsidP="00A70F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>Неподвижность, застывание в одной позе при полном молчании (если сильно обкурился, минут на 20-30)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E1" w:rsidRDefault="00A70FE1" w:rsidP="00A70F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FE1" w:rsidRPr="005B4CDD" w:rsidRDefault="00A70FE1" w:rsidP="00A70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087">
        <w:rPr>
          <w:rFonts w:ascii="Times New Roman" w:hAnsi="Times New Roman" w:cs="Times New Roman"/>
          <w:sz w:val="28"/>
          <w:szCs w:val="28"/>
        </w:rPr>
        <w:t xml:space="preserve">После употребления смесей в течение нескольких дней и дольше человек испытывает упадок общего физического состояния, </w:t>
      </w:r>
      <w:proofErr w:type="spellStart"/>
      <w:r w:rsidRPr="00977087">
        <w:rPr>
          <w:rFonts w:ascii="Times New Roman" w:hAnsi="Times New Roman" w:cs="Times New Roman"/>
          <w:sz w:val="28"/>
          <w:szCs w:val="28"/>
        </w:rPr>
        <w:t>расконцентрацию</w:t>
      </w:r>
      <w:proofErr w:type="spellEnd"/>
      <w:r w:rsidRPr="00977087">
        <w:rPr>
          <w:rFonts w:ascii="Times New Roman" w:hAnsi="Times New Roman" w:cs="Times New Roman"/>
          <w:sz w:val="28"/>
          <w:szCs w:val="28"/>
        </w:rPr>
        <w:t xml:space="preserve"> внимания, апатию, нарушение сна, перепады настроения (из крайности в крайность).</w:t>
      </w:r>
    </w:p>
    <w:p w:rsidR="00A70FE1" w:rsidRPr="00D538F4" w:rsidRDefault="00A70FE1" w:rsidP="00A70FE1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Насторожитесь, </w:t>
      </w:r>
      <w:r w:rsidRPr="00D538F4">
        <w:rPr>
          <w:rFonts w:ascii="Times New Roman" w:eastAsia="Times New Roman" w:hAnsi="Times New Roman" w:cs="Times New Roman"/>
          <w:sz w:val="28"/>
          <w:szCs w:val="28"/>
        </w:rPr>
        <w:t>если в поведении ребенка без видимых причин замечаются:</w:t>
      </w:r>
    </w:p>
    <w:p w:rsidR="00A70FE1" w:rsidRPr="00D7776D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1) точечные следы уколов по ходу вен на внутренней стороне локтевых сгибов, кистях рук, ногах, порезы на предплечьях, синяки</w:t>
      </w:r>
      <w:r w:rsidRPr="00D7776D">
        <w:rPr>
          <w:rFonts w:ascii="Times New Roman" w:eastAsia="Times New Roman" w:hAnsi="Times New Roman" w:cs="Times New Roman"/>
          <w:sz w:val="30"/>
        </w:rPr>
        <w:t>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lastRenderedPageBreak/>
        <w:t>2)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3) погруженность в себя, разговоры с самим собой;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4)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5) заметное уменьшение или возрастание аппетита и жажды;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6) необоснованное снижение посещаемости школы, безразличное отношение к отметкам;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7)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8)  частое общение с новыми друзьями, во внешнем облике которых отмечаются черты, указанные в данном разделе;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9)  игнорирование нормального режима жизни, появление сонливости в дневное время, а бессонницы ночью;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10) неспособность мыслить логически, объяснять свои поступки и их причины, ухудшение памяти и внимания, рассеянность;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11) неадекватные реакции на замечания или вопросы, грубость;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12) быстрая, подчеркнуто выразительная или замедленная, но бессвязная, смазанная, невнятная, нечеткая речь;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>очевидные</w:t>
      </w:r>
      <w:proofErr w:type="gramEnd"/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 лживость, изворотливость, цинизм и беспокойство;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14) ослабление связей с родителями и другими членами семьи, непослушание родителям и учителям;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15)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>16) возросшие тревожность, скрытность и лукавство в поведении, стремление к уединению и уходу из дома;</w:t>
      </w:r>
      <w:proofErr w:type="gramEnd"/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17)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>18) малопонятные разговоры по телефону с использованием жаргона («травка», «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ширево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», «колеса», «план», «приход», «мулька», «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джеф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ханка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кумар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» и т.п.) и обрывков фраз («мне надо», «как там дела?», «достал?» и т.п.);</w:t>
      </w:r>
      <w:proofErr w:type="gramEnd"/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19) чтение книг (Карлоса Кастанеды, Уильяма Берроуза) и журналов, популярных среди наркоманов («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Птюч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» и т.п.), регулярное посещение 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техноклубов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20) отказ от употребления спиртного (если прежде охотно употреблял);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21) изменение внешнего облика — неряшливость, запущенность в одежде, общее похудание, бледность, землистый цвет или покраснение, 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маскообразность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 и одутловатость лица, сальный налет на лице, круги под </w:t>
      </w:r>
      <w:r w:rsidRPr="00D53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глазами, красные или мутные глаза, чрезмерно широкие или узкие (до точки) и не реагирующие на свет зрачки, 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гипомимичность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, либо наоборот, оживление мимики, сухость, шелушение, морщинистость и дряблость кожи, тусклость и ломкость волос, сухость губ или</w:t>
      </w:r>
      <w:proofErr w:type="gramEnd"/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 повышенное слюноотделение;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22) появление символики наркоманов (например, зеленого </w:t>
      </w:r>
      <w:proofErr w:type="spellStart"/>
      <w:r w:rsidRPr="00D538F4">
        <w:rPr>
          <w:rFonts w:ascii="Times New Roman" w:eastAsia="Times New Roman" w:hAnsi="Times New Roman" w:cs="Times New Roman"/>
          <w:sz w:val="28"/>
          <w:szCs w:val="28"/>
        </w:rPr>
        <w:t>пятилистника</w:t>
      </w:r>
      <w:proofErr w:type="spellEnd"/>
      <w:r w:rsidRPr="00D538F4">
        <w:rPr>
          <w:rFonts w:ascii="Times New Roman" w:eastAsia="Times New Roman" w:hAnsi="Times New Roman" w:cs="Times New Roman"/>
          <w:sz w:val="28"/>
          <w:szCs w:val="28"/>
        </w:rPr>
        <w:t>, обозначающего коноплю, или улыбающегося личика — символа ЛСД);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23) частое упоминание и позитивные высказывания о наркотиках, убежденное отстаивание свободы их употребления;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24) стремление уйти от ответственных решений и мыслительного напряжения, потеря энтузиазма, безразличие, безынициативность;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25)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>26) 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27) пропажа денег, вещей из дома или в классе (</w:t>
      </w: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>кражи, совершаемые ребенком также являются</w:t>
      </w:r>
      <w:proofErr w:type="gramEnd"/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 сигналом наркотической опасности);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28)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29)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A70FE1" w:rsidRPr="00D538F4" w:rsidRDefault="00A70FE1" w:rsidP="00A7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 xml:space="preserve">30)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D538F4">
        <w:rPr>
          <w:rFonts w:ascii="Times New Roman" w:eastAsia="Times New Roman" w:hAnsi="Times New Roman" w:cs="Times New Roman"/>
          <w:sz w:val="28"/>
          <w:szCs w:val="28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</w:t>
      </w:r>
      <w:proofErr w:type="gramEnd"/>
      <w:r w:rsidRPr="00D538F4">
        <w:rPr>
          <w:rFonts w:ascii="Times New Roman" w:eastAsia="Times New Roman" w:hAnsi="Times New Roman" w:cs="Times New Roman"/>
          <w:sz w:val="28"/>
          <w:szCs w:val="28"/>
        </w:rPr>
        <w:t>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242660" w:rsidRDefault="00A70FE1" w:rsidP="004A5DF4">
      <w:pPr>
        <w:spacing w:before="100" w:beforeAutospacing="1" w:after="100" w:afterAutospacing="1" w:line="240" w:lineRule="auto"/>
        <w:ind w:firstLine="567"/>
        <w:jc w:val="both"/>
      </w:pPr>
      <w:r w:rsidRPr="00D538F4">
        <w:rPr>
          <w:rFonts w:ascii="Times New Roman" w:eastAsia="Times New Roman" w:hAnsi="Times New Roman" w:cs="Times New Roman"/>
          <w:sz w:val="28"/>
          <w:szCs w:val="28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sectPr w:rsidR="00242660" w:rsidSect="0024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B0F"/>
    <w:multiLevelType w:val="hybridMultilevel"/>
    <w:tmpl w:val="7ABE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FE1"/>
    <w:rsid w:val="00242660"/>
    <w:rsid w:val="004A5DF4"/>
    <w:rsid w:val="00A7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2015-02-16T08:21:00Z</dcterms:created>
  <dcterms:modified xsi:type="dcterms:W3CDTF">2015-02-16T08:22:00Z</dcterms:modified>
</cp:coreProperties>
</file>